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4DC8" w:rsidRPr="00E63E76" w:rsidRDefault="002C2313" w:rsidP="005500DF">
      <w:pPr>
        <w:bidi/>
        <w:jc w:val="center"/>
        <w:rPr>
          <w:sz w:val="32"/>
          <w:szCs w:val="32"/>
          <w:rtl/>
          <w:lang w:bidi="fa-IR"/>
        </w:rPr>
      </w:pPr>
      <w:r w:rsidRPr="00E63E76">
        <w:rPr>
          <w:rFonts w:hint="cs"/>
          <w:sz w:val="32"/>
          <w:szCs w:val="32"/>
          <w:rtl/>
          <w:lang w:bidi="fa-IR"/>
        </w:rPr>
        <w:t>خارج اصول3</w:t>
      </w:r>
    </w:p>
    <w:p w:rsidR="002C2313" w:rsidRPr="00E63E76" w:rsidRDefault="002C2313" w:rsidP="005500DF">
      <w:pPr>
        <w:bidi/>
        <w:jc w:val="center"/>
        <w:rPr>
          <w:sz w:val="32"/>
          <w:szCs w:val="32"/>
          <w:rtl/>
          <w:lang w:bidi="fa-IR"/>
        </w:rPr>
      </w:pPr>
      <w:r w:rsidRPr="00E63E76">
        <w:rPr>
          <w:rFonts w:hint="cs"/>
          <w:sz w:val="32"/>
          <w:szCs w:val="32"/>
          <w:rtl/>
          <w:lang w:bidi="fa-IR"/>
        </w:rPr>
        <w:t>سه شنبه 26/ 6/ 98</w:t>
      </w:r>
    </w:p>
    <w:p w:rsidR="002C2313" w:rsidRPr="004B61EE" w:rsidRDefault="002C2313" w:rsidP="005500DF">
      <w:pPr>
        <w:pBdr>
          <w:bottom w:val="single" w:sz="12" w:space="1" w:color="auto"/>
        </w:pBdr>
        <w:bidi/>
        <w:jc w:val="center"/>
        <w:rPr>
          <w:color w:val="FF0000"/>
          <w:sz w:val="32"/>
          <w:szCs w:val="32"/>
          <w:rtl/>
          <w:lang w:bidi="fa-IR"/>
        </w:rPr>
      </w:pPr>
      <w:r w:rsidRPr="004B61EE">
        <w:rPr>
          <w:rFonts w:hint="cs"/>
          <w:color w:val="FF0000"/>
          <w:sz w:val="32"/>
          <w:szCs w:val="32"/>
          <w:rtl/>
          <w:lang w:bidi="fa-IR"/>
        </w:rPr>
        <w:t>*اقسام واجب*</w:t>
      </w:r>
    </w:p>
    <w:p w:rsidR="002C2313" w:rsidRPr="00E63E76" w:rsidRDefault="00BB1028" w:rsidP="005500DF">
      <w:pPr>
        <w:bidi/>
        <w:rPr>
          <w:sz w:val="32"/>
          <w:szCs w:val="32"/>
          <w:rtl/>
          <w:lang w:bidi="fa-IR"/>
        </w:rPr>
      </w:pPr>
      <w:r w:rsidRPr="00E63E76">
        <w:rPr>
          <w:rFonts w:hint="cs"/>
          <w:sz w:val="32"/>
          <w:szCs w:val="32"/>
          <w:rtl/>
          <w:lang w:bidi="fa-IR"/>
        </w:rPr>
        <w:t>کلام در واجب معل</w:t>
      </w:r>
      <w:r w:rsidR="005500DF">
        <w:rPr>
          <w:rFonts w:hint="cs"/>
          <w:sz w:val="32"/>
          <w:szCs w:val="32"/>
          <w:rtl/>
          <w:lang w:bidi="fa-IR"/>
        </w:rPr>
        <w:t>ّ</w:t>
      </w:r>
      <w:r w:rsidRPr="00E63E76">
        <w:rPr>
          <w:rFonts w:hint="cs"/>
          <w:sz w:val="32"/>
          <w:szCs w:val="32"/>
          <w:rtl/>
          <w:lang w:bidi="fa-IR"/>
        </w:rPr>
        <w:t>ق بود. گفتیم واجب معل</w:t>
      </w:r>
      <w:r w:rsidR="005500DF">
        <w:rPr>
          <w:rFonts w:hint="cs"/>
          <w:sz w:val="32"/>
          <w:szCs w:val="32"/>
          <w:rtl/>
          <w:lang w:bidi="fa-IR"/>
        </w:rPr>
        <w:t>ّ</w:t>
      </w:r>
      <w:r w:rsidRPr="00E63E76">
        <w:rPr>
          <w:rFonts w:hint="cs"/>
          <w:sz w:val="32"/>
          <w:szCs w:val="32"/>
          <w:rtl/>
          <w:lang w:bidi="fa-IR"/>
        </w:rPr>
        <w:t>ق</w:t>
      </w:r>
      <w:r w:rsidR="005500DF">
        <w:rPr>
          <w:rFonts w:hint="cs"/>
          <w:sz w:val="32"/>
          <w:szCs w:val="32"/>
          <w:rtl/>
          <w:lang w:bidi="fa-IR"/>
        </w:rPr>
        <w:t>،</w:t>
      </w:r>
      <w:r w:rsidRPr="00E63E76">
        <w:rPr>
          <w:rFonts w:hint="cs"/>
          <w:sz w:val="32"/>
          <w:szCs w:val="32"/>
          <w:rtl/>
          <w:lang w:bidi="fa-IR"/>
        </w:rPr>
        <w:t xml:space="preserve"> واجبی است که وجوب، فعلی است و واجب</w:t>
      </w:r>
      <w:r w:rsidR="005500DF">
        <w:rPr>
          <w:rFonts w:hint="cs"/>
          <w:sz w:val="32"/>
          <w:szCs w:val="32"/>
          <w:rtl/>
          <w:lang w:bidi="fa-IR"/>
        </w:rPr>
        <w:t>،</w:t>
      </w:r>
      <w:r w:rsidRPr="00E63E76">
        <w:rPr>
          <w:rFonts w:hint="cs"/>
          <w:sz w:val="32"/>
          <w:szCs w:val="32"/>
          <w:rtl/>
          <w:lang w:bidi="fa-IR"/>
        </w:rPr>
        <w:t xml:space="preserve"> استقبالی؛ اتیان واجب، متوق</w:t>
      </w:r>
      <w:r w:rsidR="005500DF">
        <w:rPr>
          <w:rFonts w:hint="cs"/>
          <w:sz w:val="32"/>
          <w:szCs w:val="32"/>
          <w:rtl/>
          <w:lang w:bidi="fa-IR"/>
        </w:rPr>
        <w:t>ّ</w:t>
      </w:r>
      <w:r w:rsidRPr="00E63E76">
        <w:rPr>
          <w:rFonts w:hint="cs"/>
          <w:sz w:val="32"/>
          <w:szCs w:val="32"/>
          <w:rtl/>
          <w:lang w:bidi="fa-IR"/>
        </w:rPr>
        <w:t>ف بر یک امر غیرمقدور است.</w:t>
      </w:r>
      <w:r w:rsidR="007409C9" w:rsidRPr="00E63E76">
        <w:rPr>
          <w:rFonts w:hint="cs"/>
          <w:sz w:val="32"/>
          <w:szCs w:val="32"/>
          <w:rtl/>
          <w:lang w:bidi="fa-IR"/>
        </w:rPr>
        <w:t xml:space="preserve"> مثلا</w:t>
      </w:r>
      <w:r w:rsidR="005500DF">
        <w:rPr>
          <w:rFonts w:hint="cs"/>
          <w:sz w:val="32"/>
          <w:szCs w:val="32"/>
          <w:rtl/>
          <w:lang w:bidi="fa-IR"/>
        </w:rPr>
        <w:t xml:space="preserve">ً </w:t>
      </w:r>
      <w:r w:rsidR="007409C9" w:rsidRPr="00E63E76">
        <w:rPr>
          <w:rFonts w:hint="cs"/>
          <w:sz w:val="32"/>
          <w:szCs w:val="32"/>
          <w:rtl/>
          <w:lang w:bidi="fa-IR"/>
        </w:rPr>
        <w:t xml:space="preserve"> کسی که در بین سال مستطیع شود، حج</w:t>
      </w:r>
      <w:r w:rsidR="005500DF">
        <w:rPr>
          <w:rFonts w:hint="cs"/>
          <w:sz w:val="32"/>
          <w:szCs w:val="32"/>
          <w:rtl/>
          <w:lang w:bidi="fa-IR"/>
        </w:rPr>
        <w:t>ّ</w:t>
      </w:r>
      <w:r w:rsidR="007409C9" w:rsidRPr="00E63E76">
        <w:rPr>
          <w:rFonts w:hint="cs"/>
          <w:sz w:val="32"/>
          <w:szCs w:val="32"/>
          <w:rtl/>
          <w:lang w:bidi="fa-IR"/>
        </w:rPr>
        <w:t xml:space="preserve"> بر او واجب می شود ولی تا</w:t>
      </w:r>
      <w:r w:rsidR="005500DF">
        <w:rPr>
          <w:rFonts w:hint="cs"/>
          <w:sz w:val="32"/>
          <w:szCs w:val="32"/>
          <w:rtl/>
          <w:lang w:bidi="fa-IR"/>
        </w:rPr>
        <w:t xml:space="preserve"> آمدن ماه ذی الحجه</w:t>
      </w:r>
      <w:r w:rsidR="007409C9" w:rsidRPr="00E63E76">
        <w:rPr>
          <w:rFonts w:hint="cs"/>
          <w:sz w:val="32"/>
          <w:szCs w:val="32"/>
          <w:rtl/>
          <w:lang w:bidi="fa-IR"/>
        </w:rPr>
        <w:t>، نمی تواند حج</w:t>
      </w:r>
      <w:r w:rsidR="00805F36">
        <w:rPr>
          <w:rFonts w:hint="cs"/>
          <w:sz w:val="32"/>
          <w:szCs w:val="32"/>
          <w:rtl/>
          <w:lang w:bidi="fa-IR"/>
        </w:rPr>
        <w:t>ّ</w:t>
      </w:r>
      <w:r w:rsidR="007409C9" w:rsidRPr="00E63E76">
        <w:rPr>
          <w:rFonts w:hint="cs"/>
          <w:sz w:val="32"/>
          <w:szCs w:val="32"/>
          <w:rtl/>
          <w:lang w:bidi="fa-IR"/>
        </w:rPr>
        <w:t xml:space="preserve"> را انجام دهد.</w:t>
      </w:r>
      <w:r w:rsidR="00737299" w:rsidRPr="00E63E76">
        <w:rPr>
          <w:rFonts w:hint="cs"/>
          <w:sz w:val="32"/>
          <w:szCs w:val="32"/>
          <w:rtl/>
          <w:lang w:bidi="fa-IR"/>
        </w:rPr>
        <w:t xml:space="preserve"> از طرفی باید مقد</w:t>
      </w:r>
      <w:r w:rsidR="005500DF">
        <w:rPr>
          <w:rFonts w:hint="cs"/>
          <w:sz w:val="32"/>
          <w:szCs w:val="32"/>
          <w:rtl/>
          <w:lang w:bidi="fa-IR"/>
        </w:rPr>
        <w:t>ّ</w:t>
      </w:r>
      <w:r w:rsidR="00737299" w:rsidRPr="00E63E76">
        <w:rPr>
          <w:rFonts w:hint="cs"/>
          <w:sz w:val="32"/>
          <w:szCs w:val="32"/>
          <w:rtl/>
          <w:lang w:bidi="fa-IR"/>
        </w:rPr>
        <w:t>مات سفر حج</w:t>
      </w:r>
      <w:r w:rsidR="00805F36">
        <w:rPr>
          <w:rFonts w:hint="cs"/>
          <w:sz w:val="32"/>
          <w:szCs w:val="32"/>
          <w:rtl/>
          <w:lang w:bidi="fa-IR"/>
        </w:rPr>
        <w:t>ّ</w:t>
      </w:r>
      <w:r w:rsidR="00737299" w:rsidRPr="00E63E76">
        <w:rPr>
          <w:rFonts w:hint="cs"/>
          <w:sz w:val="32"/>
          <w:szCs w:val="32"/>
          <w:rtl/>
          <w:lang w:bidi="fa-IR"/>
        </w:rPr>
        <w:t xml:space="preserve"> را انجام دهد. برای اینکه بعث و انگیزه ای برای اتیان مقد</w:t>
      </w:r>
      <w:r w:rsidR="005500DF">
        <w:rPr>
          <w:rFonts w:hint="cs"/>
          <w:sz w:val="32"/>
          <w:szCs w:val="32"/>
          <w:rtl/>
          <w:lang w:bidi="fa-IR"/>
        </w:rPr>
        <w:t>ّمات در مکلّ</w:t>
      </w:r>
      <w:r w:rsidR="00737299" w:rsidRPr="00E63E76">
        <w:rPr>
          <w:rFonts w:hint="cs"/>
          <w:sz w:val="32"/>
          <w:szCs w:val="32"/>
          <w:rtl/>
          <w:lang w:bidi="fa-IR"/>
        </w:rPr>
        <w:t>ف ایجاد شود، باید این مقد</w:t>
      </w:r>
      <w:r w:rsidR="005500DF">
        <w:rPr>
          <w:rFonts w:hint="cs"/>
          <w:sz w:val="32"/>
          <w:szCs w:val="32"/>
          <w:rtl/>
          <w:lang w:bidi="fa-IR"/>
        </w:rPr>
        <w:t>ّ</w:t>
      </w:r>
      <w:r w:rsidR="00737299" w:rsidRPr="00E63E76">
        <w:rPr>
          <w:rFonts w:hint="cs"/>
          <w:sz w:val="32"/>
          <w:szCs w:val="32"/>
          <w:rtl/>
          <w:lang w:bidi="fa-IR"/>
        </w:rPr>
        <w:t>مات، واجب شود لذا صاحب فصول قائل به وجوب معل</w:t>
      </w:r>
      <w:r w:rsidR="005500DF">
        <w:rPr>
          <w:rFonts w:hint="cs"/>
          <w:sz w:val="32"/>
          <w:szCs w:val="32"/>
          <w:rtl/>
          <w:lang w:bidi="fa-IR"/>
        </w:rPr>
        <w:t>ّ</w:t>
      </w:r>
      <w:r w:rsidR="00737299" w:rsidRPr="00E63E76">
        <w:rPr>
          <w:rFonts w:hint="cs"/>
          <w:sz w:val="32"/>
          <w:szCs w:val="32"/>
          <w:rtl/>
          <w:lang w:bidi="fa-IR"/>
        </w:rPr>
        <w:t>ق شده است.</w:t>
      </w:r>
    </w:p>
    <w:p w:rsidR="005E0B77" w:rsidRPr="00E63E76" w:rsidRDefault="0027261A" w:rsidP="00751911">
      <w:pPr>
        <w:bidi/>
        <w:rPr>
          <w:sz w:val="32"/>
          <w:szCs w:val="32"/>
          <w:rtl/>
          <w:lang w:bidi="fa-IR"/>
        </w:rPr>
      </w:pPr>
      <w:r w:rsidRPr="00E63E76">
        <w:rPr>
          <w:rFonts w:hint="cs"/>
          <w:sz w:val="32"/>
          <w:szCs w:val="32"/>
          <w:rtl/>
          <w:lang w:bidi="fa-IR"/>
        </w:rPr>
        <w:t>سه اشکال بر صاحب فصول از شیخ</w:t>
      </w:r>
      <w:r w:rsidR="005E0B77" w:rsidRPr="00E63E76">
        <w:rPr>
          <w:rFonts w:hint="cs"/>
          <w:sz w:val="32"/>
          <w:szCs w:val="32"/>
          <w:rtl/>
          <w:lang w:bidi="fa-IR"/>
        </w:rPr>
        <w:t xml:space="preserve"> اعظم</w:t>
      </w:r>
      <w:r w:rsidRPr="00E63E76">
        <w:rPr>
          <w:rFonts w:hint="cs"/>
          <w:sz w:val="32"/>
          <w:szCs w:val="32"/>
          <w:rtl/>
          <w:lang w:bidi="fa-IR"/>
        </w:rPr>
        <w:t xml:space="preserve">، </w:t>
      </w:r>
      <w:r w:rsidR="005E0B77" w:rsidRPr="00E63E76">
        <w:rPr>
          <w:rFonts w:hint="cs"/>
          <w:sz w:val="32"/>
          <w:szCs w:val="32"/>
          <w:rtl/>
          <w:lang w:bidi="fa-IR"/>
        </w:rPr>
        <w:t xml:space="preserve">مرحوم </w:t>
      </w:r>
      <w:r w:rsidRPr="00E63E76">
        <w:rPr>
          <w:rFonts w:hint="cs"/>
          <w:sz w:val="32"/>
          <w:szCs w:val="32"/>
          <w:rtl/>
          <w:lang w:bidi="fa-IR"/>
        </w:rPr>
        <w:t xml:space="preserve">آخوند و </w:t>
      </w:r>
      <w:r w:rsidR="005E0B77" w:rsidRPr="00E63E76">
        <w:rPr>
          <w:rFonts w:hint="cs"/>
          <w:sz w:val="32"/>
          <w:szCs w:val="32"/>
          <w:rtl/>
          <w:lang w:bidi="fa-IR"/>
        </w:rPr>
        <w:t xml:space="preserve">ملا علی </w:t>
      </w:r>
      <w:r w:rsidRPr="00E63E76">
        <w:rPr>
          <w:rFonts w:hint="cs"/>
          <w:sz w:val="32"/>
          <w:szCs w:val="32"/>
          <w:rtl/>
          <w:lang w:bidi="fa-IR"/>
        </w:rPr>
        <w:t>نهاوندی گفته شد.</w:t>
      </w:r>
      <w:r w:rsidR="00F15C77" w:rsidRPr="00E63E76">
        <w:rPr>
          <w:rFonts w:hint="cs"/>
          <w:sz w:val="32"/>
          <w:szCs w:val="32"/>
          <w:rtl/>
          <w:lang w:bidi="fa-IR"/>
        </w:rPr>
        <w:t xml:space="preserve"> </w:t>
      </w:r>
      <w:r w:rsidR="00805F36">
        <w:rPr>
          <w:rFonts w:hint="cs"/>
          <w:sz w:val="32"/>
          <w:szCs w:val="32"/>
          <w:rtl/>
          <w:lang w:bidi="fa-IR"/>
        </w:rPr>
        <w:t>جناب نهاوندی فرمود</w:t>
      </w:r>
      <w:r w:rsidR="005E0B77" w:rsidRPr="00E63E76">
        <w:rPr>
          <w:rFonts w:hint="cs"/>
          <w:sz w:val="32"/>
          <w:szCs w:val="32"/>
          <w:rtl/>
          <w:lang w:bidi="fa-IR"/>
        </w:rPr>
        <w:t>: واجب معل</w:t>
      </w:r>
      <w:r w:rsidR="00F15C77" w:rsidRPr="00E63E76">
        <w:rPr>
          <w:rFonts w:hint="cs"/>
          <w:sz w:val="32"/>
          <w:szCs w:val="32"/>
          <w:rtl/>
          <w:lang w:bidi="fa-IR"/>
        </w:rPr>
        <w:t>ّ</w:t>
      </w:r>
      <w:r w:rsidR="005E0B77" w:rsidRPr="00E63E76">
        <w:rPr>
          <w:rFonts w:hint="cs"/>
          <w:sz w:val="32"/>
          <w:szCs w:val="32"/>
          <w:rtl/>
          <w:lang w:bidi="fa-IR"/>
        </w:rPr>
        <w:t>ق مستلزم انفکاک اراده از مراد است.</w:t>
      </w:r>
    </w:p>
    <w:p w:rsidR="00F15C77" w:rsidRPr="004B61EE" w:rsidRDefault="00805F36" w:rsidP="00751911">
      <w:pPr>
        <w:bidi/>
        <w:rPr>
          <w:color w:val="0070C0"/>
          <w:sz w:val="32"/>
          <w:szCs w:val="32"/>
          <w:rtl/>
          <w:lang w:bidi="fa-IR"/>
        </w:rPr>
      </w:pPr>
      <w:r>
        <w:rPr>
          <w:rFonts w:hint="cs"/>
          <w:color w:val="0070C0"/>
          <w:sz w:val="32"/>
          <w:szCs w:val="32"/>
          <w:rtl/>
          <w:lang w:bidi="fa-IR"/>
        </w:rPr>
        <w:t>توضیح</w:t>
      </w:r>
    </w:p>
    <w:p w:rsidR="00F15C77" w:rsidRPr="00E63E76" w:rsidRDefault="00F15C77" w:rsidP="00751911">
      <w:pPr>
        <w:bidi/>
        <w:rPr>
          <w:sz w:val="32"/>
          <w:szCs w:val="32"/>
          <w:rtl/>
          <w:lang w:bidi="fa-IR"/>
        </w:rPr>
      </w:pPr>
      <w:r w:rsidRPr="00E63E76">
        <w:rPr>
          <w:rFonts w:hint="cs"/>
          <w:sz w:val="32"/>
          <w:szCs w:val="32"/>
          <w:rtl/>
          <w:lang w:bidi="fa-IR"/>
        </w:rPr>
        <w:t>کاری که ایشان انجام داده، قیاس اراده ی تشریعی</w:t>
      </w:r>
      <w:r w:rsidR="005500DF">
        <w:rPr>
          <w:rFonts w:hint="cs"/>
          <w:sz w:val="32"/>
          <w:szCs w:val="32"/>
          <w:rtl/>
          <w:lang w:bidi="fa-IR"/>
        </w:rPr>
        <w:t>ّ</w:t>
      </w:r>
      <w:r w:rsidRPr="00E63E76">
        <w:rPr>
          <w:rFonts w:hint="cs"/>
          <w:sz w:val="32"/>
          <w:szCs w:val="32"/>
          <w:rtl/>
          <w:lang w:bidi="fa-IR"/>
        </w:rPr>
        <w:t>ه به اراده ی تکوینی</w:t>
      </w:r>
      <w:r w:rsidR="005500DF">
        <w:rPr>
          <w:rFonts w:hint="cs"/>
          <w:sz w:val="32"/>
          <w:szCs w:val="32"/>
          <w:rtl/>
          <w:lang w:bidi="fa-IR"/>
        </w:rPr>
        <w:t>ّ</w:t>
      </w:r>
      <w:r w:rsidRPr="00E63E76">
        <w:rPr>
          <w:rFonts w:hint="cs"/>
          <w:sz w:val="32"/>
          <w:szCs w:val="32"/>
          <w:rtl/>
          <w:lang w:bidi="fa-IR"/>
        </w:rPr>
        <w:t>ه است. همانطور که در اراده ی تکوینی</w:t>
      </w:r>
      <w:r w:rsidR="005500DF">
        <w:rPr>
          <w:rFonts w:hint="cs"/>
          <w:sz w:val="32"/>
          <w:szCs w:val="32"/>
          <w:rtl/>
          <w:lang w:bidi="fa-IR"/>
        </w:rPr>
        <w:t>ّ</w:t>
      </w:r>
      <w:r w:rsidRPr="00E63E76">
        <w:rPr>
          <w:rFonts w:hint="cs"/>
          <w:sz w:val="32"/>
          <w:szCs w:val="32"/>
          <w:rtl/>
          <w:lang w:bidi="fa-IR"/>
        </w:rPr>
        <w:t>ه اراده از مراد منفک</w:t>
      </w:r>
      <w:r w:rsidR="005500DF">
        <w:rPr>
          <w:rFonts w:hint="cs"/>
          <w:sz w:val="32"/>
          <w:szCs w:val="32"/>
          <w:rtl/>
          <w:lang w:bidi="fa-IR"/>
        </w:rPr>
        <w:t>ّ</w:t>
      </w:r>
      <w:r w:rsidRPr="00E63E76">
        <w:rPr>
          <w:rFonts w:hint="cs"/>
          <w:sz w:val="32"/>
          <w:szCs w:val="32"/>
          <w:rtl/>
          <w:lang w:bidi="fa-IR"/>
        </w:rPr>
        <w:t xml:space="preserve"> نمی شود، در ا</w:t>
      </w:r>
      <w:r w:rsidR="00105BE4" w:rsidRPr="00E63E76">
        <w:rPr>
          <w:rFonts w:hint="cs"/>
          <w:sz w:val="32"/>
          <w:szCs w:val="32"/>
          <w:rtl/>
          <w:lang w:bidi="fa-IR"/>
        </w:rPr>
        <w:t>راده ی تشریعی</w:t>
      </w:r>
      <w:r w:rsidR="005500DF">
        <w:rPr>
          <w:rFonts w:hint="cs"/>
          <w:sz w:val="32"/>
          <w:szCs w:val="32"/>
          <w:rtl/>
          <w:lang w:bidi="fa-IR"/>
        </w:rPr>
        <w:t>ّ</w:t>
      </w:r>
      <w:r w:rsidR="00105BE4" w:rsidRPr="00E63E76">
        <w:rPr>
          <w:rFonts w:hint="cs"/>
          <w:sz w:val="32"/>
          <w:szCs w:val="32"/>
          <w:rtl/>
          <w:lang w:bidi="fa-IR"/>
        </w:rPr>
        <w:t xml:space="preserve">ه نیز </w:t>
      </w:r>
      <w:r w:rsidR="00234979" w:rsidRPr="00E63E76">
        <w:rPr>
          <w:rFonts w:hint="cs"/>
          <w:sz w:val="32"/>
          <w:szCs w:val="32"/>
          <w:rtl/>
          <w:lang w:bidi="fa-IR"/>
        </w:rPr>
        <w:t>جایز نیست</w:t>
      </w:r>
      <w:r w:rsidR="00105BE4" w:rsidRPr="00E63E76">
        <w:rPr>
          <w:rFonts w:hint="cs"/>
          <w:sz w:val="32"/>
          <w:szCs w:val="32"/>
          <w:rtl/>
          <w:lang w:bidi="fa-IR"/>
        </w:rPr>
        <w:t xml:space="preserve"> منفک</w:t>
      </w:r>
      <w:r w:rsidR="005500DF">
        <w:rPr>
          <w:rFonts w:hint="cs"/>
          <w:sz w:val="32"/>
          <w:szCs w:val="32"/>
          <w:rtl/>
          <w:lang w:bidi="fa-IR"/>
        </w:rPr>
        <w:t>ّ</w:t>
      </w:r>
      <w:r w:rsidR="00105BE4" w:rsidRPr="00E63E76">
        <w:rPr>
          <w:rFonts w:hint="cs"/>
          <w:sz w:val="32"/>
          <w:szCs w:val="32"/>
          <w:rtl/>
          <w:lang w:bidi="fa-IR"/>
        </w:rPr>
        <w:t xml:space="preserve"> شود.</w:t>
      </w:r>
    </w:p>
    <w:p w:rsidR="00F16002" w:rsidRPr="00E63E76" w:rsidRDefault="00F16002" w:rsidP="00751911">
      <w:pPr>
        <w:bidi/>
        <w:rPr>
          <w:sz w:val="32"/>
          <w:szCs w:val="32"/>
          <w:rtl/>
          <w:lang w:bidi="fa-IR"/>
        </w:rPr>
      </w:pPr>
      <w:r w:rsidRPr="00E63E76">
        <w:rPr>
          <w:rFonts w:hint="cs"/>
          <w:sz w:val="32"/>
          <w:szCs w:val="32"/>
          <w:rtl/>
          <w:lang w:bidi="fa-IR"/>
        </w:rPr>
        <w:t>اما در مقیس علیه(اراده ی تکوینی</w:t>
      </w:r>
      <w:r w:rsidR="005500DF">
        <w:rPr>
          <w:rFonts w:hint="cs"/>
          <w:sz w:val="32"/>
          <w:szCs w:val="32"/>
          <w:rtl/>
          <w:lang w:bidi="fa-IR"/>
        </w:rPr>
        <w:t>ّ</w:t>
      </w:r>
      <w:r w:rsidRPr="00E63E76">
        <w:rPr>
          <w:rFonts w:hint="cs"/>
          <w:sz w:val="32"/>
          <w:szCs w:val="32"/>
          <w:rtl/>
          <w:lang w:bidi="fa-IR"/>
        </w:rPr>
        <w:t>ه): ایشان فرموده: اراده ی تکوینی</w:t>
      </w:r>
      <w:r w:rsidR="005500DF">
        <w:rPr>
          <w:rFonts w:hint="cs"/>
          <w:sz w:val="32"/>
          <w:szCs w:val="32"/>
          <w:rtl/>
          <w:lang w:bidi="fa-IR"/>
        </w:rPr>
        <w:t>ّ</w:t>
      </w:r>
      <w:r w:rsidRPr="00E63E76">
        <w:rPr>
          <w:rFonts w:hint="cs"/>
          <w:sz w:val="32"/>
          <w:szCs w:val="32"/>
          <w:rtl/>
          <w:lang w:bidi="fa-IR"/>
        </w:rPr>
        <w:t>ه عبارت است از شوق مؤکّد محرّک عضلات.</w:t>
      </w:r>
      <w:r w:rsidR="009F1356" w:rsidRPr="00E63E76">
        <w:rPr>
          <w:rFonts w:hint="cs"/>
          <w:sz w:val="32"/>
          <w:szCs w:val="32"/>
          <w:rtl/>
          <w:lang w:bidi="fa-IR"/>
        </w:rPr>
        <w:t xml:space="preserve"> وقتی این ات</w:t>
      </w:r>
      <w:r w:rsidR="00AE429A">
        <w:rPr>
          <w:rFonts w:hint="cs"/>
          <w:sz w:val="32"/>
          <w:szCs w:val="32"/>
          <w:rtl/>
          <w:lang w:bidi="fa-IR"/>
        </w:rPr>
        <w:t>ّ</w:t>
      </w:r>
      <w:r w:rsidR="009F1356" w:rsidRPr="00E63E76">
        <w:rPr>
          <w:rFonts w:hint="cs"/>
          <w:sz w:val="32"/>
          <w:szCs w:val="32"/>
          <w:rtl/>
          <w:lang w:bidi="fa-IR"/>
        </w:rPr>
        <w:t>فاق افتاد، کار انجام می شود و فاصله ای بین اراده و مراد تصو</w:t>
      </w:r>
      <w:r w:rsidR="005500DF">
        <w:rPr>
          <w:rFonts w:hint="cs"/>
          <w:sz w:val="32"/>
          <w:szCs w:val="32"/>
          <w:rtl/>
          <w:lang w:bidi="fa-IR"/>
        </w:rPr>
        <w:t>ّ</w:t>
      </w:r>
      <w:r w:rsidR="009F1356" w:rsidRPr="00E63E76">
        <w:rPr>
          <w:rFonts w:hint="cs"/>
          <w:sz w:val="32"/>
          <w:szCs w:val="32"/>
          <w:rtl/>
          <w:lang w:bidi="fa-IR"/>
        </w:rPr>
        <w:t>ر نمی شود.</w:t>
      </w:r>
    </w:p>
    <w:p w:rsidR="00F16A09" w:rsidRPr="00E63E76" w:rsidRDefault="00F16A09" w:rsidP="00751911">
      <w:pPr>
        <w:bidi/>
        <w:rPr>
          <w:sz w:val="32"/>
          <w:szCs w:val="32"/>
          <w:rtl/>
          <w:lang w:bidi="fa-IR"/>
        </w:rPr>
      </w:pPr>
      <w:r w:rsidRPr="00E63E76">
        <w:rPr>
          <w:rFonts w:hint="cs"/>
          <w:sz w:val="32"/>
          <w:szCs w:val="32"/>
          <w:rtl/>
          <w:lang w:bidi="fa-IR"/>
        </w:rPr>
        <w:t>اما در مقیس(اراده ی تشریعی</w:t>
      </w:r>
      <w:r w:rsidR="00B33939">
        <w:rPr>
          <w:rFonts w:hint="cs"/>
          <w:sz w:val="32"/>
          <w:szCs w:val="32"/>
          <w:rtl/>
          <w:lang w:bidi="fa-IR"/>
        </w:rPr>
        <w:t>ّ</w:t>
      </w:r>
      <w:r w:rsidRPr="00E63E76">
        <w:rPr>
          <w:rFonts w:hint="cs"/>
          <w:sz w:val="32"/>
          <w:szCs w:val="32"/>
          <w:rtl/>
          <w:lang w:bidi="fa-IR"/>
        </w:rPr>
        <w:t>ه): اراده ی تشریعی</w:t>
      </w:r>
      <w:r w:rsidR="00B33939">
        <w:rPr>
          <w:rFonts w:hint="cs"/>
          <w:sz w:val="32"/>
          <w:szCs w:val="32"/>
          <w:rtl/>
          <w:lang w:bidi="fa-IR"/>
        </w:rPr>
        <w:t>ّ</w:t>
      </w:r>
      <w:r w:rsidRPr="00E63E76">
        <w:rPr>
          <w:rFonts w:hint="cs"/>
          <w:sz w:val="32"/>
          <w:szCs w:val="32"/>
          <w:rtl/>
          <w:lang w:bidi="fa-IR"/>
        </w:rPr>
        <w:t>ه یعنی امر</w:t>
      </w:r>
      <w:r w:rsidR="009F1356" w:rsidRPr="00E63E76">
        <w:rPr>
          <w:rFonts w:hint="cs"/>
          <w:sz w:val="32"/>
          <w:szCs w:val="32"/>
          <w:rtl/>
          <w:lang w:bidi="fa-IR"/>
        </w:rPr>
        <w:t>؛</w:t>
      </w:r>
      <w:r w:rsidRPr="00E63E76">
        <w:rPr>
          <w:rFonts w:hint="cs"/>
          <w:sz w:val="32"/>
          <w:szCs w:val="32"/>
          <w:rtl/>
          <w:lang w:bidi="fa-IR"/>
        </w:rPr>
        <w:t xml:space="preserve"> یعنی خواستن کاری از دیگری</w:t>
      </w:r>
      <w:r w:rsidR="009F1356" w:rsidRPr="00E63E76">
        <w:rPr>
          <w:rFonts w:hint="cs"/>
          <w:sz w:val="32"/>
          <w:szCs w:val="32"/>
          <w:rtl/>
          <w:lang w:bidi="fa-IR"/>
        </w:rPr>
        <w:t xml:space="preserve">؛ ایشان فرموده: در اینجا نیز انفکاک </w:t>
      </w:r>
      <w:r w:rsidR="00A8657B" w:rsidRPr="00E63E76">
        <w:rPr>
          <w:rFonts w:hint="cs"/>
          <w:sz w:val="32"/>
          <w:szCs w:val="32"/>
          <w:rtl/>
          <w:lang w:bidi="fa-IR"/>
        </w:rPr>
        <w:t>جایز</w:t>
      </w:r>
      <w:r w:rsidR="009F1356" w:rsidRPr="00E63E76">
        <w:rPr>
          <w:rFonts w:hint="cs"/>
          <w:sz w:val="32"/>
          <w:szCs w:val="32"/>
          <w:rtl/>
          <w:lang w:bidi="fa-IR"/>
        </w:rPr>
        <w:t xml:space="preserve"> نیست</w:t>
      </w:r>
      <w:r w:rsidR="00A810D2" w:rsidRPr="00E63E76">
        <w:rPr>
          <w:rFonts w:hint="cs"/>
          <w:sz w:val="32"/>
          <w:szCs w:val="32"/>
          <w:rtl/>
          <w:lang w:bidi="fa-IR"/>
        </w:rPr>
        <w:t>.</w:t>
      </w:r>
    </w:p>
    <w:p w:rsidR="00F15C77" w:rsidRPr="004B61EE" w:rsidRDefault="00A810D2" w:rsidP="00751911">
      <w:pPr>
        <w:bidi/>
        <w:rPr>
          <w:color w:val="0070C0"/>
          <w:sz w:val="32"/>
          <w:szCs w:val="32"/>
          <w:rtl/>
          <w:lang w:bidi="fa-IR"/>
        </w:rPr>
      </w:pPr>
      <w:r w:rsidRPr="004B61EE">
        <w:rPr>
          <w:rFonts w:hint="cs"/>
          <w:color w:val="0070C0"/>
          <w:sz w:val="32"/>
          <w:szCs w:val="32"/>
          <w:rtl/>
          <w:lang w:bidi="fa-IR"/>
        </w:rPr>
        <w:t>جواب</w:t>
      </w:r>
    </w:p>
    <w:p w:rsidR="00A810D2" w:rsidRPr="00E63E76" w:rsidRDefault="00AD2D1B" w:rsidP="00751911">
      <w:pPr>
        <w:bidi/>
        <w:rPr>
          <w:sz w:val="32"/>
          <w:szCs w:val="32"/>
          <w:rtl/>
          <w:lang w:bidi="fa-IR"/>
        </w:rPr>
      </w:pPr>
      <w:r w:rsidRPr="00E63E76">
        <w:rPr>
          <w:rFonts w:hint="cs"/>
          <w:sz w:val="32"/>
          <w:szCs w:val="32"/>
          <w:rtl/>
          <w:lang w:bidi="fa-IR"/>
        </w:rPr>
        <w:t>جواب این اشکال، دو بخش دارد: در مقیس علیه و در مقیس.</w:t>
      </w:r>
    </w:p>
    <w:p w:rsidR="00A8657B" w:rsidRPr="00E63E76" w:rsidRDefault="00234979" w:rsidP="00751911">
      <w:pPr>
        <w:bidi/>
        <w:rPr>
          <w:sz w:val="32"/>
          <w:szCs w:val="32"/>
          <w:rtl/>
          <w:lang w:bidi="fa-IR"/>
        </w:rPr>
      </w:pPr>
      <w:r w:rsidRPr="00E63E76">
        <w:rPr>
          <w:rFonts w:hint="cs"/>
          <w:sz w:val="32"/>
          <w:szCs w:val="32"/>
          <w:rtl/>
          <w:lang w:bidi="fa-IR"/>
        </w:rPr>
        <w:t>اما در مقیس علیه: در اراده ی تکوینی</w:t>
      </w:r>
      <w:r w:rsidR="00B33939">
        <w:rPr>
          <w:rFonts w:hint="cs"/>
          <w:sz w:val="32"/>
          <w:szCs w:val="32"/>
          <w:rtl/>
          <w:lang w:bidi="fa-IR"/>
        </w:rPr>
        <w:t>ّ</w:t>
      </w:r>
      <w:r w:rsidRPr="00E63E76">
        <w:rPr>
          <w:rFonts w:hint="cs"/>
          <w:sz w:val="32"/>
          <w:szCs w:val="32"/>
          <w:rtl/>
          <w:lang w:bidi="fa-IR"/>
        </w:rPr>
        <w:t xml:space="preserve">ه انفکاک بین اراده و مراد </w:t>
      </w:r>
      <w:r w:rsidR="00A8657B" w:rsidRPr="00E63E76">
        <w:rPr>
          <w:rFonts w:hint="cs"/>
          <w:sz w:val="32"/>
          <w:szCs w:val="32"/>
          <w:rtl/>
          <w:lang w:bidi="fa-IR"/>
        </w:rPr>
        <w:t>جایز</w:t>
      </w:r>
      <w:r w:rsidR="00DE7EA7" w:rsidRPr="00E63E76">
        <w:rPr>
          <w:rFonts w:hint="cs"/>
          <w:sz w:val="32"/>
          <w:szCs w:val="32"/>
          <w:rtl/>
          <w:lang w:bidi="fa-IR"/>
        </w:rPr>
        <w:t xml:space="preserve"> است زیرا گاهی</w:t>
      </w:r>
      <w:r w:rsidR="00B33939">
        <w:rPr>
          <w:rFonts w:hint="cs"/>
          <w:sz w:val="32"/>
          <w:szCs w:val="32"/>
          <w:rtl/>
          <w:lang w:bidi="fa-IR"/>
        </w:rPr>
        <w:t xml:space="preserve"> مراد(مکل</w:t>
      </w:r>
      <w:r w:rsidR="00AE429A">
        <w:rPr>
          <w:rFonts w:hint="cs"/>
          <w:sz w:val="32"/>
          <w:szCs w:val="32"/>
          <w:rtl/>
          <w:lang w:bidi="fa-IR"/>
        </w:rPr>
        <w:t>ّ</w:t>
      </w:r>
      <w:r w:rsidR="00B33939">
        <w:rPr>
          <w:rFonts w:hint="cs"/>
          <w:sz w:val="32"/>
          <w:szCs w:val="32"/>
          <w:rtl/>
          <w:lang w:bidi="fa-IR"/>
        </w:rPr>
        <w:t>ف به)</w:t>
      </w:r>
      <w:r w:rsidR="00DE7EA7" w:rsidRPr="00E63E76">
        <w:rPr>
          <w:rFonts w:hint="cs"/>
          <w:sz w:val="32"/>
          <w:szCs w:val="32"/>
          <w:rtl/>
          <w:lang w:bidi="fa-IR"/>
        </w:rPr>
        <w:t xml:space="preserve"> مقد</w:t>
      </w:r>
      <w:r w:rsidR="00B33939">
        <w:rPr>
          <w:rFonts w:hint="cs"/>
          <w:sz w:val="32"/>
          <w:szCs w:val="32"/>
          <w:rtl/>
          <w:lang w:bidi="fa-IR"/>
        </w:rPr>
        <w:t>ّ</w:t>
      </w:r>
      <w:r w:rsidR="00DE7EA7" w:rsidRPr="00E63E76">
        <w:rPr>
          <w:rFonts w:hint="cs"/>
          <w:sz w:val="32"/>
          <w:szCs w:val="32"/>
          <w:rtl/>
          <w:lang w:bidi="fa-IR"/>
        </w:rPr>
        <w:t>ماتی دارد که باید اتیان شود.</w:t>
      </w:r>
      <w:r w:rsidR="00453EA4" w:rsidRPr="00E63E76">
        <w:rPr>
          <w:rFonts w:hint="cs"/>
          <w:sz w:val="32"/>
          <w:szCs w:val="32"/>
          <w:rtl/>
          <w:lang w:bidi="fa-IR"/>
        </w:rPr>
        <w:t xml:space="preserve"> و اینکه</w:t>
      </w:r>
      <w:r w:rsidR="00B33939">
        <w:rPr>
          <w:rFonts w:hint="cs"/>
          <w:sz w:val="32"/>
          <w:szCs w:val="32"/>
          <w:rtl/>
          <w:lang w:bidi="fa-IR"/>
        </w:rPr>
        <w:t xml:space="preserve"> گفته اند</w:t>
      </w:r>
      <w:r w:rsidR="00453EA4" w:rsidRPr="00E63E76">
        <w:rPr>
          <w:rFonts w:hint="cs"/>
          <w:sz w:val="32"/>
          <w:szCs w:val="32"/>
          <w:rtl/>
          <w:lang w:bidi="fa-IR"/>
        </w:rPr>
        <w:t xml:space="preserve"> </w:t>
      </w:r>
      <w:r w:rsidR="00B33939">
        <w:rPr>
          <w:rFonts w:hint="cs"/>
          <w:sz w:val="32"/>
          <w:szCs w:val="32"/>
          <w:rtl/>
          <w:lang w:bidi="fa-IR"/>
        </w:rPr>
        <w:t>«</w:t>
      </w:r>
      <w:r w:rsidR="00453EA4" w:rsidRPr="00E63E76">
        <w:rPr>
          <w:rFonts w:hint="cs"/>
          <w:sz w:val="32"/>
          <w:szCs w:val="32"/>
          <w:rtl/>
          <w:lang w:bidi="fa-IR"/>
        </w:rPr>
        <w:t>اراده شوق مؤکد است</w:t>
      </w:r>
      <w:r w:rsidR="00B33939">
        <w:rPr>
          <w:rFonts w:hint="cs"/>
          <w:sz w:val="32"/>
          <w:szCs w:val="32"/>
          <w:rtl/>
          <w:lang w:bidi="fa-IR"/>
        </w:rPr>
        <w:t>»</w:t>
      </w:r>
      <w:r w:rsidR="00453EA4" w:rsidRPr="00E63E76">
        <w:rPr>
          <w:rFonts w:hint="cs"/>
          <w:sz w:val="32"/>
          <w:szCs w:val="32"/>
          <w:rtl/>
          <w:lang w:bidi="fa-IR"/>
        </w:rPr>
        <w:t>، این مرحله ی علمی اراده است نه مرحله ی عمل.</w:t>
      </w:r>
    </w:p>
    <w:p w:rsidR="00C84923" w:rsidRPr="00E63E76" w:rsidRDefault="005B7C55" w:rsidP="009A4DA2">
      <w:pPr>
        <w:bidi/>
        <w:rPr>
          <w:sz w:val="32"/>
          <w:szCs w:val="32"/>
          <w:rtl/>
          <w:lang w:bidi="fa-IR"/>
        </w:rPr>
      </w:pPr>
      <w:r w:rsidRPr="00E63E76">
        <w:rPr>
          <w:rFonts w:hint="cs"/>
          <w:sz w:val="32"/>
          <w:szCs w:val="32"/>
          <w:rtl/>
          <w:lang w:bidi="fa-IR"/>
        </w:rPr>
        <w:lastRenderedPageBreak/>
        <w:t>اما در مقیس: سلّمنا که در اراه ی تکوینی</w:t>
      </w:r>
      <w:r w:rsidR="009A4DA2">
        <w:rPr>
          <w:rFonts w:hint="cs"/>
          <w:sz w:val="32"/>
          <w:szCs w:val="32"/>
          <w:rtl/>
          <w:lang w:bidi="fa-IR"/>
        </w:rPr>
        <w:t>ّ</w:t>
      </w:r>
      <w:r w:rsidRPr="00E63E76">
        <w:rPr>
          <w:rFonts w:hint="cs"/>
          <w:sz w:val="32"/>
          <w:szCs w:val="32"/>
          <w:rtl/>
          <w:lang w:bidi="fa-IR"/>
        </w:rPr>
        <w:t>ه انفکاک جایز نباشد، در اراده ی تشریعی</w:t>
      </w:r>
      <w:r w:rsidR="009A4DA2">
        <w:rPr>
          <w:rFonts w:hint="cs"/>
          <w:sz w:val="32"/>
          <w:szCs w:val="32"/>
          <w:rtl/>
          <w:lang w:bidi="fa-IR"/>
        </w:rPr>
        <w:t>ّ</w:t>
      </w:r>
      <w:r w:rsidRPr="00E63E76">
        <w:rPr>
          <w:rFonts w:hint="cs"/>
          <w:sz w:val="32"/>
          <w:szCs w:val="32"/>
          <w:rtl/>
          <w:lang w:bidi="fa-IR"/>
        </w:rPr>
        <w:t>ه نه تنها جایز است بلکه بالعکس بدون انفکاک جایز نیست.</w:t>
      </w:r>
      <w:r w:rsidR="00992753" w:rsidRPr="00E63E76">
        <w:rPr>
          <w:rFonts w:hint="cs"/>
          <w:sz w:val="32"/>
          <w:szCs w:val="32"/>
          <w:rtl/>
          <w:lang w:bidi="fa-IR"/>
        </w:rPr>
        <w:t xml:space="preserve"> زیرا شارع وقتی مکل</w:t>
      </w:r>
      <w:r w:rsidR="009A4DA2">
        <w:rPr>
          <w:rFonts w:hint="cs"/>
          <w:sz w:val="32"/>
          <w:szCs w:val="32"/>
          <w:rtl/>
          <w:lang w:bidi="fa-IR"/>
        </w:rPr>
        <w:t>ّ</w:t>
      </w:r>
      <w:r w:rsidR="00992753" w:rsidRPr="00E63E76">
        <w:rPr>
          <w:rFonts w:hint="cs"/>
          <w:sz w:val="32"/>
          <w:szCs w:val="32"/>
          <w:rtl/>
          <w:lang w:bidi="fa-IR"/>
        </w:rPr>
        <w:t xml:space="preserve">ف را امر می کند، </w:t>
      </w:r>
      <w:r w:rsidR="009A4DA2" w:rsidRPr="00E63E76">
        <w:rPr>
          <w:rFonts w:hint="cs"/>
          <w:sz w:val="32"/>
          <w:szCs w:val="32"/>
          <w:rtl/>
          <w:lang w:bidi="fa-IR"/>
        </w:rPr>
        <w:t>مکل</w:t>
      </w:r>
      <w:r w:rsidR="009A4DA2">
        <w:rPr>
          <w:rFonts w:hint="cs"/>
          <w:sz w:val="32"/>
          <w:szCs w:val="32"/>
          <w:rtl/>
          <w:lang w:bidi="fa-IR"/>
        </w:rPr>
        <w:t>ّ</w:t>
      </w:r>
      <w:r w:rsidR="009A4DA2" w:rsidRPr="00E63E76">
        <w:rPr>
          <w:rFonts w:hint="cs"/>
          <w:sz w:val="32"/>
          <w:szCs w:val="32"/>
          <w:rtl/>
          <w:lang w:bidi="fa-IR"/>
        </w:rPr>
        <w:t xml:space="preserve">ف </w:t>
      </w:r>
      <w:r w:rsidR="00992753" w:rsidRPr="00E63E76">
        <w:rPr>
          <w:rFonts w:hint="cs"/>
          <w:sz w:val="32"/>
          <w:szCs w:val="32"/>
          <w:rtl/>
          <w:lang w:bidi="fa-IR"/>
        </w:rPr>
        <w:t>بعد از امر</w:t>
      </w:r>
      <w:r w:rsidR="009A4DA2">
        <w:rPr>
          <w:rFonts w:hint="cs"/>
          <w:sz w:val="32"/>
          <w:szCs w:val="32"/>
          <w:rtl/>
          <w:lang w:bidi="fa-IR"/>
        </w:rPr>
        <w:t xml:space="preserve">، </w:t>
      </w:r>
      <w:r w:rsidR="00992753" w:rsidRPr="00E63E76">
        <w:rPr>
          <w:rFonts w:hint="cs"/>
          <w:sz w:val="32"/>
          <w:szCs w:val="32"/>
          <w:rtl/>
          <w:lang w:bidi="fa-IR"/>
        </w:rPr>
        <w:t>او</w:t>
      </w:r>
      <w:r w:rsidR="009A4DA2">
        <w:rPr>
          <w:rFonts w:hint="cs"/>
          <w:sz w:val="32"/>
          <w:szCs w:val="32"/>
          <w:rtl/>
          <w:lang w:bidi="fa-IR"/>
        </w:rPr>
        <w:t>ّل باید مأ</w:t>
      </w:r>
      <w:r w:rsidR="00992753" w:rsidRPr="00E63E76">
        <w:rPr>
          <w:rFonts w:hint="cs"/>
          <w:sz w:val="32"/>
          <w:szCs w:val="32"/>
          <w:rtl/>
          <w:lang w:bidi="fa-IR"/>
        </w:rPr>
        <w:t>مور به را تصو</w:t>
      </w:r>
      <w:r w:rsidR="009A4DA2">
        <w:rPr>
          <w:rFonts w:hint="cs"/>
          <w:sz w:val="32"/>
          <w:szCs w:val="32"/>
          <w:rtl/>
          <w:lang w:bidi="fa-IR"/>
        </w:rPr>
        <w:t>ّ</w:t>
      </w:r>
      <w:r w:rsidR="00992753" w:rsidRPr="00E63E76">
        <w:rPr>
          <w:rFonts w:hint="cs"/>
          <w:sz w:val="32"/>
          <w:szCs w:val="32"/>
          <w:rtl/>
          <w:lang w:bidi="fa-IR"/>
        </w:rPr>
        <w:t>ر و تصدیق کند، فوائد و لوازم آن را بسنجد</w:t>
      </w:r>
      <w:r w:rsidR="00E25283" w:rsidRPr="00E63E76">
        <w:rPr>
          <w:rFonts w:hint="cs"/>
          <w:sz w:val="32"/>
          <w:szCs w:val="32"/>
          <w:rtl/>
          <w:lang w:bidi="fa-IR"/>
        </w:rPr>
        <w:t xml:space="preserve"> و ...</w:t>
      </w:r>
      <w:r w:rsidR="00992753" w:rsidRPr="00E63E76">
        <w:rPr>
          <w:rFonts w:hint="cs"/>
          <w:sz w:val="32"/>
          <w:szCs w:val="32"/>
          <w:rtl/>
          <w:lang w:bidi="fa-IR"/>
        </w:rPr>
        <w:t xml:space="preserve"> </w:t>
      </w:r>
      <w:r w:rsidR="009A4DA2">
        <w:rPr>
          <w:rFonts w:hint="cs"/>
          <w:sz w:val="32"/>
          <w:szCs w:val="32"/>
          <w:rtl/>
          <w:lang w:bidi="fa-IR"/>
        </w:rPr>
        <w:t>سپس</w:t>
      </w:r>
      <w:r w:rsidR="00992753" w:rsidRPr="00E63E76">
        <w:rPr>
          <w:rFonts w:hint="cs"/>
          <w:sz w:val="32"/>
          <w:szCs w:val="32"/>
          <w:rtl/>
          <w:lang w:bidi="fa-IR"/>
        </w:rPr>
        <w:t xml:space="preserve"> تصمیم بگیرد</w:t>
      </w:r>
      <w:r w:rsidR="00E25283" w:rsidRPr="00E63E76">
        <w:rPr>
          <w:rFonts w:hint="cs"/>
          <w:sz w:val="32"/>
          <w:szCs w:val="32"/>
          <w:rtl/>
          <w:lang w:bidi="fa-IR"/>
        </w:rPr>
        <w:t xml:space="preserve"> که</w:t>
      </w:r>
      <w:r w:rsidR="00992753" w:rsidRPr="00E63E76">
        <w:rPr>
          <w:rFonts w:hint="cs"/>
          <w:sz w:val="32"/>
          <w:szCs w:val="32"/>
          <w:rtl/>
          <w:lang w:bidi="fa-IR"/>
        </w:rPr>
        <w:t xml:space="preserve"> آن کار را انجام دهد یا نه.</w:t>
      </w:r>
    </w:p>
    <w:p w:rsidR="00DB7660" w:rsidRPr="00E63E76" w:rsidRDefault="00E63E76" w:rsidP="002E0105">
      <w:pPr>
        <w:bidi/>
        <w:rPr>
          <w:sz w:val="32"/>
          <w:szCs w:val="32"/>
          <w:rtl/>
          <w:lang w:bidi="fa-IR"/>
        </w:rPr>
      </w:pPr>
      <w:r w:rsidRPr="004B61EE">
        <w:rPr>
          <w:rFonts w:hint="cs"/>
          <w:color w:val="0070C0"/>
          <w:sz w:val="32"/>
          <w:szCs w:val="32"/>
          <w:rtl/>
          <w:lang w:bidi="fa-IR"/>
        </w:rPr>
        <w:t xml:space="preserve">اشکال </w:t>
      </w:r>
      <w:r w:rsidR="00DA3CCE" w:rsidRPr="004B61EE">
        <w:rPr>
          <w:rFonts w:hint="cs"/>
          <w:color w:val="0070C0"/>
          <w:sz w:val="32"/>
          <w:szCs w:val="32"/>
          <w:rtl/>
          <w:lang w:bidi="fa-IR"/>
        </w:rPr>
        <w:t>چهارم</w:t>
      </w:r>
      <w:r w:rsidRPr="00E63E76">
        <w:rPr>
          <w:rFonts w:hint="cs"/>
          <w:sz w:val="32"/>
          <w:szCs w:val="32"/>
          <w:rtl/>
          <w:lang w:bidi="fa-IR"/>
        </w:rPr>
        <w:t>(</w:t>
      </w:r>
      <w:r w:rsidR="00C84923" w:rsidRPr="00E63E76">
        <w:rPr>
          <w:rFonts w:hint="cs"/>
          <w:sz w:val="32"/>
          <w:szCs w:val="32"/>
          <w:rtl/>
          <w:lang w:bidi="fa-IR"/>
        </w:rPr>
        <w:t>دفع دخل مقدّر</w:t>
      </w:r>
      <w:r w:rsidR="00DB7660" w:rsidRPr="00E63E76">
        <w:rPr>
          <w:rFonts w:hint="cs"/>
          <w:sz w:val="32"/>
          <w:szCs w:val="32"/>
          <w:rtl/>
          <w:lang w:bidi="fa-IR"/>
        </w:rPr>
        <w:t xml:space="preserve"> از </w:t>
      </w:r>
      <w:r w:rsidR="009A4DA2">
        <w:rPr>
          <w:rFonts w:hint="cs"/>
          <w:sz w:val="32"/>
          <w:szCs w:val="32"/>
          <w:rtl/>
          <w:lang w:bidi="fa-IR"/>
        </w:rPr>
        <w:t xml:space="preserve">خود </w:t>
      </w:r>
      <w:r w:rsidR="00DB7660" w:rsidRPr="00E63E76">
        <w:rPr>
          <w:rFonts w:hint="cs"/>
          <w:sz w:val="32"/>
          <w:szCs w:val="32"/>
          <w:rtl/>
          <w:lang w:bidi="fa-IR"/>
        </w:rPr>
        <w:t>صاحب فصول</w:t>
      </w:r>
      <w:r w:rsidRPr="00E63E76">
        <w:rPr>
          <w:rFonts w:hint="cs"/>
          <w:sz w:val="32"/>
          <w:szCs w:val="32"/>
          <w:rtl/>
          <w:lang w:bidi="fa-IR"/>
        </w:rPr>
        <w:t>)</w:t>
      </w:r>
      <w:r w:rsidR="00DB7660" w:rsidRPr="00E63E76">
        <w:rPr>
          <w:rFonts w:hint="cs"/>
          <w:sz w:val="32"/>
          <w:szCs w:val="32"/>
          <w:rtl/>
          <w:lang w:bidi="fa-IR"/>
        </w:rPr>
        <w:t>:</w:t>
      </w:r>
    </w:p>
    <w:p w:rsidR="00C84923" w:rsidRDefault="00C84923" w:rsidP="00751911">
      <w:pPr>
        <w:bidi/>
        <w:rPr>
          <w:sz w:val="32"/>
          <w:szCs w:val="32"/>
          <w:rtl/>
          <w:lang w:bidi="fa-IR"/>
        </w:rPr>
      </w:pPr>
      <w:r w:rsidRPr="00E63E76">
        <w:rPr>
          <w:rFonts w:hint="cs"/>
          <w:sz w:val="32"/>
          <w:szCs w:val="32"/>
          <w:rtl/>
          <w:lang w:bidi="fa-IR"/>
        </w:rPr>
        <w:t>لایقال</w:t>
      </w:r>
      <w:r w:rsidR="00E63E76" w:rsidRPr="00E63E76">
        <w:rPr>
          <w:rFonts w:hint="cs"/>
          <w:sz w:val="32"/>
          <w:szCs w:val="32"/>
          <w:rtl/>
          <w:lang w:bidi="fa-IR"/>
        </w:rPr>
        <w:t>:</w:t>
      </w:r>
      <w:r w:rsidRPr="00E63E76">
        <w:rPr>
          <w:rFonts w:hint="cs"/>
          <w:sz w:val="32"/>
          <w:szCs w:val="32"/>
          <w:rtl/>
          <w:lang w:bidi="fa-IR"/>
        </w:rPr>
        <w:t xml:space="preserve"> واجب معلّق، مستلزم تکلیف بغیر مقدور است زیرا مکلّف در زمانی که</w:t>
      </w:r>
      <w:r w:rsidR="009A4DA2">
        <w:rPr>
          <w:rFonts w:hint="cs"/>
          <w:sz w:val="32"/>
          <w:szCs w:val="32"/>
          <w:rtl/>
          <w:lang w:bidi="fa-IR"/>
        </w:rPr>
        <w:t xml:space="preserve"> مستطیع شده و</w:t>
      </w:r>
      <w:r w:rsidRPr="00E63E76">
        <w:rPr>
          <w:rFonts w:hint="cs"/>
          <w:sz w:val="32"/>
          <w:szCs w:val="32"/>
          <w:rtl/>
          <w:lang w:bidi="fa-IR"/>
        </w:rPr>
        <w:t xml:space="preserve"> حجّ بر او واجب می شود</w:t>
      </w:r>
      <w:r w:rsidR="00AC6665">
        <w:rPr>
          <w:rFonts w:hint="cs"/>
          <w:sz w:val="32"/>
          <w:szCs w:val="32"/>
          <w:rtl/>
          <w:lang w:bidi="fa-IR"/>
        </w:rPr>
        <w:t>(قبل از ذی الحجّة</w:t>
      </w:r>
      <w:r w:rsidR="009A4DA2">
        <w:rPr>
          <w:rFonts w:hint="cs"/>
          <w:sz w:val="32"/>
          <w:szCs w:val="32"/>
          <w:rtl/>
          <w:lang w:bidi="fa-IR"/>
        </w:rPr>
        <w:t>)</w:t>
      </w:r>
      <w:r w:rsidRPr="00E63E76">
        <w:rPr>
          <w:rFonts w:hint="cs"/>
          <w:sz w:val="32"/>
          <w:szCs w:val="32"/>
          <w:rtl/>
          <w:lang w:bidi="fa-IR"/>
        </w:rPr>
        <w:t>، نمی تواند حج</w:t>
      </w:r>
      <w:r w:rsidR="00AC6665">
        <w:rPr>
          <w:rFonts w:hint="cs"/>
          <w:sz w:val="32"/>
          <w:szCs w:val="32"/>
          <w:rtl/>
          <w:lang w:bidi="fa-IR"/>
        </w:rPr>
        <w:t>ّ</w:t>
      </w:r>
      <w:r w:rsidR="009A4DA2">
        <w:rPr>
          <w:rFonts w:hint="cs"/>
          <w:sz w:val="32"/>
          <w:szCs w:val="32"/>
          <w:rtl/>
          <w:lang w:bidi="fa-IR"/>
        </w:rPr>
        <w:t xml:space="preserve"> را</w:t>
      </w:r>
      <w:r w:rsidRPr="00E63E76">
        <w:rPr>
          <w:rFonts w:hint="cs"/>
          <w:sz w:val="32"/>
          <w:szCs w:val="32"/>
          <w:rtl/>
          <w:lang w:bidi="fa-IR"/>
        </w:rPr>
        <w:t xml:space="preserve"> انجام دهد.</w:t>
      </w:r>
    </w:p>
    <w:p w:rsidR="00DA3CCE" w:rsidRDefault="00DA3CCE" w:rsidP="00DA3CCE">
      <w:pPr>
        <w:bidi/>
        <w:rPr>
          <w:sz w:val="32"/>
          <w:szCs w:val="32"/>
          <w:rtl/>
          <w:lang w:bidi="fa-IR"/>
        </w:rPr>
      </w:pPr>
      <w:r w:rsidRPr="004B61EE">
        <w:rPr>
          <w:rFonts w:hint="cs"/>
          <w:color w:val="0070C0"/>
          <w:sz w:val="32"/>
          <w:szCs w:val="32"/>
          <w:rtl/>
          <w:lang w:bidi="fa-IR"/>
        </w:rPr>
        <w:t>جواب</w:t>
      </w:r>
      <w:r>
        <w:rPr>
          <w:rFonts w:hint="cs"/>
          <w:sz w:val="32"/>
          <w:szCs w:val="32"/>
          <w:rtl/>
          <w:lang w:bidi="fa-IR"/>
        </w:rPr>
        <w:t>(بعد خودش جواب می دهد به اینکه):</w:t>
      </w:r>
    </w:p>
    <w:p w:rsidR="002E0105" w:rsidRDefault="00DA3CCE" w:rsidP="002E0105">
      <w:pPr>
        <w:bidi/>
        <w:rPr>
          <w:sz w:val="32"/>
          <w:szCs w:val="32"/>
          <w:rtl/>
          <w:lang w:bidi="fa-IR"/>
        </w:rPr>
      </w:pPr>
      <w:r>
        <w:rPr>
          <w:rFonts w:hint="cs"/>
          <w:sz w:val="32"/>
          <w:szCs w:val="32"/>
          <w:rtl/>
          <w:lang w:bidi="fa-IR"/>
        </w:rPr>
        <w:t xml:space="preserve">فإنّا نقال: قدرت شرط تکلیف </w:t>
      </w:r>
      <w:r w:rsidR="00816EE7">
        <w:rPr>
          <w:rFonts w:hint="cs"/>
          <w:sz w:val="32"/>
          <w:szCs w:val="32"/>
          <w:rtl/>
          <w:lang w:bidi="fa-IR"/>
        </w:rPr>
        <w:t>هست</w:t>
      </w:r>
      <w:r>
        <w:rPr>
          <w:rFonts w:hint="cs"/>
          <w:sz w:val="32"/>
          <w:szCs w:val="32"/>
          <w:rtl/>
          <w:lang w:bidi="fa-IR"/>
        </w:rPr>
        <w:t xml:space="preserve"> ولی نه شرط جعل آن بلکه شرط اتیان مکل</w:t>
      </w:r>
      <w:r w:rsidR="00816EE7">
        <w:rPr>
          <w:rFonts w:hint="cs"/>
          <w:sz w:val="32"/>
          <w:szCs w:val="32"/>
          <w:rtl/>
          <w:lang w:bidi="fa-IR"/>
        </w:rPr>
        <w:t>ّ</w:t>
      </w:r>
      <w:r>
        <w:rPr>
          <w:rFonts w:hint="cs"/>
          <w:sz w:val="32"/>
          <w:szCs w:val="32"/>
          <w:rtl/>
          <w:lang w:bidi="fa-IR"/>
        </w:rPr>
        <w:t>ف به است.</w:t>
      </w:r>
      <w:r w:rsidR="00816EE7">
        <w:rPr>
          <w:rFonts w:hint="cs"/>
          <w:sz w:val="32"/>
          <w:szCs w:val="32"/>
          <w:rtl/>
          <w:lang w:bidi="fa-IR"/>
        </w:rPr>
        <w:t xml:space="preserve"> لازم نیست مکل</w:t>
      </w:r>
      <w:r w:rsidR="009A4DA2">
        <w:rPr>
          <w:rFonts w:hint="cs"/>
          <w:sz w:val="32"/>
          <w:szCs w:val="32"/>
          <w:rtl/>
          <w:lang w:bidi="fa-IR"/>
        </w:rPr>
        <w:t>ّ</w:t>
      </w:r>
      <w:r w:rsidR="00816EE7">
        <w:rPr>
          <w:rFonts w:hint="cs"/>
          <w:sz w:val="32"/>
          <w:szCs w:val="32"/>
          <w:rtl/>
          <w:lang w:bidi="fa-IR"/>
        </w:rPr>
        <w:t>ف هنگام امر و بعث قدرت داشته باشد بلکه هنگام اتیان</w:t>
      </w:r>
      <w:r w:rsidR="009A4DA2">
        <w:rPr>
          <w:rFonts w:hint="cs"/>
          <w:sz w:val="32"/>
          <w:szCs w:val="32"/>
          <w:rtl/>
          <w:lang w:bidi="fa-IR"/>
        </w:rPr>
        <w:t xml:space="preserve"> عمل</w:t>
      </w:r>
      <w:r w:rsidR="00816EE7">
        <w:rPr>
          <w:rFonts w:hint="cs"/>
          <w:sz w:val="32"/>
          <w:szCs w:val="32"/>
          <w:rtl/>
          <w:lang w:bidi="fa-IR"/>
        </w:rPr>
        <w:t xml:space="preserve"> باید قدرت داشته باشد. بعبارة أخری: قدرت شرط اسقاط تکلیف است نه اثبات تکلیف.</w:t>
      </w:r>
      <w:r w:rsidR="002E0105">
        <w:rPr>
          <w:rStyle w:val="FootnoteReference"/>
          <w:sz w:val="32"/>
          <w:szCs w:val="32"/>
          <w:rtl/>
          <w:lang w:bidi="fa-IR"/>
        </w:rPr>
        <w:footnoteReference w:id="1"/>
      </w:r>
    </w:p>
    <w:p w:rsidR="002E0105" w:rsidRPr="004B61EE" w:rsidRDefault="002E0105" w:rsidP="002E0105">
      <w:pPr>
        <w:bidi/>
        <w:rPr>
          <w:color w:val="0070C0"/>
          <w:sz w:val="32"/>
          <w:szCs w:val="32"/>
          <w:rtl/>
          <w:lang w:bidi="fa-IR"/>
        </w:rPr>
      </w:pPr>
      <w:r w:rsidRPr="004B61EE">
        <w:rPr>
          <w:rFonts w:hint="cs"/>
          <w:color w:val="0070C0"/>
          <w:sz w:val="32"/>
          <w:szCs w:val="32"/>
          <w:rtl/>
          <w:lang w:bidi="fa-IR"/>
        </w:rPr>
        <w:t>اشکال پنجم</w:t>
      </w:r>
    </w:p>
    <w:p w:rsidR="004B61EE" w:rsidRDefault="004B61EE" w:rsidP="004B61EE">
      <w:pPr>
        <w:bidi/>
        <w:rPr>
          <w:sz w:val="32"/>
          <w:szCs w:val="32"/>
          <w:rtl/>
          <w:lang w:bidi="fa-IR"/>
        </w:rPr>
      </w:pPr>
      <w:r>
        <w:rPr>
          <w:rFonts w:hint="cs"/>
          <w:sz w:val="32"/>
          <w:szCs w:val="32"/>
          <w:rtl/>
          <w:lang w:bidi="fa-IR"/>
        </w:rPr>
        <w:t>این واجب</w:t>
      </w:r>
      <w:r w:rsidR="009A4DA2">
        <w:rPr>
          <w:rFonts w:hint="cs"/>
          <w:sz w:val="32"/>
          <w:szCs w:val="32"/>
          <w:rtl/>
          <w:lang w:bidi="fa-IR"/>
        </w:rPr>
        <w:t>،</w:t>
      </w:r>
      <w:r>
        <w:rPr>
          <w:rFonts w:hint="cs"/>
          <w:sz w:val="32"/>
          <w:szCs w:val="32"/>
          <w:rtl/>
          <w:lang w:bidi="fa-IR"/>
        </w:rPr>
        <w:t xml:space="preserve"> اخص</w:t>
      </w:r>
      <w:r w:rsidR="009A4DA2">
        <w:rPr>
          <w:rFonts w:hint="cs"/>
          <w:sz w:val="32"/>
          <w:szCs w:val="32"/>
          <w:rtl/>
          <w:lang w:bidi="fa-IR"/>
        </w:rPr>
        <w:t>ّ</w:t>
      </w:r>
      <w:r>
        <w:rPr>
          <w:rFonts w:hint="cs"/>
          <w:sz w:val="32"/>
          <w:szCs w:val="32"/>
          <w:rtl/>
          <w:lang w:bidi="fa-IR"/>
        </w:rPr>
        <w:t xml:space="preserve"> از مدعاست یعنی مختص جایی است که شرط</w:t>
      </w:r>
      <w:r w:rsidR="006F2127">
        <w:rPr>
          <w:rFonts w:hint="cs"/>
          <w:sz w:val="32"/>
          <w:szCs w:val="32"/>
          <w:rtl/>
          <w:lang w:bidi="fa-IR"/>
        </w:rPr>
        <w:t>ِ</w:t>
      </w:r>
      <w:r>
        <w:rPr>
          <w:rFonts w:hint="cs"/>
          <w:sz w:val="32"/>
          <w:szCs w:val="32"/>
          <w:rtl/>
          <w:lang w:bidi="fa-IR"/>
        </w:rPr>
        <w:t xml:space="preserve"> معل</w:t>
      </w:r>
      <w:r w:rsidR="006F2127">
        <w:rPr>
          <w:rFonts w:hint="cs"/>
          <w:sz w:val="32"/>
          <w:szCs w:val="32"/>
          <w:rtl/>
          <w:lang w:bidi="fa-IR"/>
        </w:rPr>
        <w:t>ّ</w:t>
      </w:r>
      <w:r>
        <w:rPr>
          <w:rFonts w:hint="cs"/>
          <w:sz w:val="32"/>
          <w:szCs w:val="32"/>
          <w:rtl/>
          <w:lang w:bidi="fa-IR"/>
        </w:rPr>
        <w:t>ق علیه</w:t>
      </w:r>
      <w:r w:rsidR="006F2127">
        <w:rPr>
          <w:rFonts w:hint="cs"/>
          <w:sz w:val="32"/>
          <w:szCs w:val="32"/>
          <w:rtl/>
          <w:lang w:bidi="fa-IR"/>
        </w:rPr>
        <w:t xml:space="preserve"> الواجب،</w:t>
      </w:r>
      <w:r>
        <w:rPr>
          <w:rFonts w:hint="cs"/>
          <w:sz w:val="32"/>
          <w:szCs w:val="32"/>
          <w:rtl/>
          <w:lang w:bidi="fa-IR"/>
        </w:rPr>
        <w:t xml:space="preserve"> غیرمقدور باشد.</w:t>
      </w:r>
    </w:p>
    <w:p w:rsidR="006F2127" w:rsidRPr="009A4DA2" w:rsidRDefault="006F2127" w:rsidP="006F2127">
      <w:pPr>
        <w:bidi/>
        <w:rPr>
          <w:color w:val="0070C0"/>
          <w:sz w:val="32"/>
          <w:szCs w:val="32"/>
          <w:rtl/>
          <w:lang w:bidi="fa-IR"/>
        </w:rPr>
      </w:pPr>
      <w:r w:rsidRPr="009A4DA2">
        <w:rPr>
          <w:rFonts w:hint="cs"/>
          <w:color w:val="0070C0"/>
          <w:sz w:val="32"/>
          <w:szCs w:val="32"/>
          <w:rtl/>
          <w:lang w:bidi="fa-IR"/>
        </w:rPr>
        <w:t>جواب(از خود صاحب فصول)</w:t>
      </w:r>
    </w:p>
    <w:p w:rsidR="006F2127" w:rsidRDefault="006F2127" w:rsidP="006F2127">
      <w:pPr>
        <w:bidi/>
        <w:rPr>
          <w:sz w:val="32"/>
          <w:szCs w:val="32"/>
          <w:rtl/>
          <w:lang w:bidi="fa-IR"/>
        </w:rPr>
      </w:pPr>
      <w:r>
        <w:rPr>
          <w:rFonts w:hint="cs"/>
          <w:sz w:val="32"/>
          <w:szCs w:val="32"/>
          <w:rtl/>
          <w:lang w:bidi="fa-IR"/>
        </w:rPr>
        <w:t>خیر</w:t>
      </w:r>
      <w:r w:rsidR="009A4DA2">
        <w:rPr>
          <w:rFonts w:hint="cs"/>
          <w:sz w:val="32"/>
          <w:szCs w:val="32"/>
          <w:rtl/>
          <w:lang w:bidi="fa-IR"/>
        </w:rPr>
        <w:t>!</w:t>
      </w:r>
      <w:r>
        <w:rPr>
          <w:rFonts w:hint="cs"/>
          <w:sz w:val="32"/>
          <w:szCs w:val="32"/>
          <w:rtl/>
          <w:lang w:bidi="fa-IR"/>
        </w:rPr>
        <w:t xml:space="preserve"> بلکه اعم</w:t>
      </w:r>
      <w:r w:rsidR="009A4DA2">
        <w:rPr>
          <w:rFonts w:hint="cs"/>
          <w:sz w:val="32"/>
          <w:szCs w:val="32"/>
          <w:rtl/>
          <w:lang w:bidi="fa-IR"/>
        </w:rPr>
        <w:t>ّ</w:t>
      </w:r>
      <w:r>
        <w:rPr>
          <w:rFonts w:hint="cs"/>
          <w:sz w:val="32"/>
          <w:szCs w:val="32"/>
          <w:rtl/>
          <w:lang w:bidi="fa-IR"/>
        </w:rPr>
        <w:t xml:space="preserve"> است از غیرمقدور و مقدور؛</w:t>
      </w:r>
      <w:r w:rsidR="009A4DA2">
        <w:rPr>
          <w:rFonts w:hint="cs"/>
          <w:sz w:val="32"/>
          <w:szCs w:val="32"/>
          <w:rtl/>
          <w:lang w:bidi="fa-IR"/>
        </w:rPr>
        <w:t xml:space="preserve">  شرط مقدور</w:t>
      </w:r>
      <w:r>
        <w:rPr>
          <w:rFonts w:hint="cs"/>
          <w:sz w:val="32"/>
          <w:szCs w:val="32"/>
          <w:rtl/>
          <w:lang w:bidi="fa-IR"/>
        </w:rPr>
        <w:t xml:space="preserve"> مانند استطاعتِ زمان حج</w:t>
      </w:r>
      <w:r w:rsidR="00CB6623">
        <w:rPr>
          <w:rFonts w:hint="cs"/>
          <w:sz w:val="32"/>
          <w:szCs w:val="32"/>
          <w:rtl/>
          <w:lang w:bidi="fa-IR"/>
        </w:rPr>
        <w:t>ّ</w:t>
      </w:r>
      <w:r>
        <w:rPr>
          <w:rFonts w:hint="cs"/>
          <w:sz w:val="32"/>
          <w:szCs w:val="32"/>
          <w:rtl/>
          <w:lang w:bidi="fa-IR"/>
        </w:rPr>
        <w:t>(نه استطاعت بدوی). مکل</w:t>
      </w:r>
      <w:r w:rsidR="009A4DA2">
        <w:rPr>
          <w:rFonts w:hint="cs"/>
          <w:sz w:val="32"/>
          <w:szCs w:val="32"/>
          <w:rtl/>
          <w:lang w:bidi="fa-IR"/>
        </w:rPr>
        <w:t>ّ</w:t>
      </w:r>
      <w:r>
        <w:rPr>
          <w:rFonts w:hint="cs"/>
          <w:sz w:val="32"/>
          <w:szCs w:val="32"/>
          <w:rtl/>
          <w:lang w:bidi="fa-IR"/>
        </w:rPr>
        <w:t>ف باید استطاعت حاصله ی قبل از زمان حج</w:t>
      </w:r>
      <w:r w:rsidR="00CB6623">
        <w:rPr>
          <w:rFonts w:hint="cs"/>
          <w:sz w:val="32"/>
          <w:szCs w:val="32"/>
          <w:rtl/>
          <w:lang w:bidi="fa-IR"/>
        </w:rPr>
        <w:t>ّ</w:t>
      </w:r>
      <w:r>
        <w:rPr>
          <w:rFonts w:hint="cs"/>
          <w:sz w:val="32"/>
          <w:szCs w:val="32"/>
          <w:rtl/>
          <w:lang w:bidi="fa-IR"/>
        </w:rPr>
        <w:t xml:space="preserve"> را تا زمان حج</w:t>
      </w:r>
      <w:r w:rsidR="00CB6623">
        <w:rPr>
          <w:rFonts w:hint="cs"/>
          <w:sz w:val="32"/>
          <w:szCs w:val="32"/>
          <w:rtl/>
          <w:lang w:bidi="fa-IR"/>
        </w:rPr>
        <w:t>ّ</w:t>
      </w:r>
      <w:bookmarkStart w:id="0" w:name="_GoBack"/>
      <w:bookmarkEnd w:id="0"/>
      <w:r>
        <w:rPr>
          <w:rFonts w:hint="cs"/>
          <w:sz w:val="32"/>
          <w:szCs w:val="32"/>
          <w:rtl/>
          <w:lang w:bidi="fa-IR"/>
        </w:rPr>
        <w:t xml:space="preserve"> حفظ کند.</w:t>
      </w:r>
    </w:p>
    <w:p w:rsidR="00F90DFE" w:rsidRPr="002527F0" w:rsidRDefault="0089489B" w:rsidP="002527F0">
      <w:pPr>
        <w:bidi/>
        <w:rPr>
          <w:color w:val="FF0000"/>
          <w:sz w:val="32"/>
          <w:szCs w:val="32"/>
          <w:rtl/>
          <w:lang w:bidi="fa-IR"/>
        </w:rPr>
      </w:pPr>
      <w:r w:rsidRPr="00483B55">
        <w:rPr>
          <w:rFonts w:hint="cs"/>
          <w:color w:val="FF0000"/>
          <w:sz w:val="32"/>
          <w:szCs w:val="32"/>
          <w:rtl/>
          <w:lang w:bidi="fa-IR"/>
        </w:rPr>
        <w:t>(پایان)</w:t>
      </w:r>
    </w:p>
    <w:p w:rsidR="002E0105" w:rsidRPr="00E63E76" w:rsidRDefault="002E0105" w:rsidP="002E0105">
      <w:pPr>
        <w:bidi/>
        <w:rPr>
          <w:sz w:val="32"/>
          <w:szCs w:val="32"/>
          <w:rtl/>
          <w:lang w:bidi="fa-IR"/>
        </w:rPr>
      </w:pPr>
    </w:p>
    <w:sectPr w:rsidR="002E0105" w:rsidRPr="00E63E76" w:rsidSect="002C2313">
      <w:pgSz w:w="11907" w:h="16839" w:code="9"/>
      <w:pgMar w:top="1440" w:right="1440" w:bottom="1440" w:left="1440" w:header="720" w:footer="720" w:gutter="0"/>
      <w:pgBorders w:offsetFrom="page">
        <w:top w:val="dashDotStroked" w:sz="24" w:space="24" w:color="auto"/>
        <w:left w:val="dashDotStroked" w:sz="24" w:space="24" w:color="auto"/>
        <w:bottom w:val="dashDotStroked" w:sz="24" w:space="24" w:color="auto"/>
        <w:right w:val="dashDotStroked" w:sz="2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23A8" w:rsidRDefault="008C23A8" w:rsidP="00751911">
      <w:r>
        <w:separator/>
      </w:r>
    </w:p>
  </w:endnote>
  <w:endnote w:type="continuationSeparator" w:id="0">
    <w:p w:rsidR="008C23A8" w:rsidRDefault="008C23A8" w:rsidP="007519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or_Badr">
    <w:panose1 w:val="02000400000000000000"/>
    <w:charset w:val="00"/>
    <w:family w:val="auto"/>
    <w:pitch w:val="variable"/>
    <w:sig w:usb0="80002007" w:usb1="80002000" w:usb2="00000008" w:usb3="00000000" w:csb0="00000043"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23A8" w:rsidRDefault="008C23A8" w:rsidP="00751911">
      <w:r>
        <w:separator/>
      </w:r>
    </w:p>
  </w:footnote>
  <w:footnote w:type="continuationSeparator" w:id="0">
    <w:p w:rsidR="008C23A8" w:rsidRDefault="008C23A8" w:rsidP="00751911">
      <w:r>
        <w:continuationSeparator/>
      </w:r>
    </w:p>
  </w:footnote>
  <w:footnote w:id="1">
    <w:p w:rsidR="002E0105" w:rsidRPr="00324A9F" w:rsidRDefault="002E0105" w:rsidP="002E0105">
      <w:pPr>
        <w:pStyle w:val="FootnoteText"/>
        <w:bidi/>
        <w:rPr>
          <w:sz w:val="24"/>
          <w:szCs w:val="24"/>
          <w:rtl/>
          <w:lang w:bidi="fa-IR"/>
        </w:rPr>
      </w:pPr>
      <w:r w:rsidRPr="00324A9F">
        <w:rPr>
          <w:rStyle w:val="FootnoteReference"/>
          <w:sz w:val="24"/>
          <w:szCs w:val="24"/>
        </w:rPr>
        <w:footnoteRef/>
      </w:r>
      <w:r w:rsidRPr="00324A9F">
        <w:rPr>
          <w:sz w:val="24"/>
          <w:szCs w:val="24"/>
        </w:rPr>
        <w:t xml:space="preserve"> </w:t>
      </w:r>
      <w:r w:rsidRPr="00324A9F">
        <w:rPr>
          <w:rFonts w:hint="cs"/>
          <w:sz w:val="24"/>
          <w:szCs w:val="24"/>
          <w:rtl/>
          <w:lang w:bidi="fa-IR"/>
        </w:rPr>
        <w:t>.</w:t>
      </w:r>
      <w:r w:rsidRPr="00324A9F">
        <w:rPr>
          <w:sz w:val="24"/>
          <w:szCs w:val="24"/>
          <w:rtl/>
        </w:rPr>
        <w:t xml:space="preserve"> </w:t>
      </w:r>
      <w:r w:rsidRPr="00324A9F">
        <w:rPr>
          <w:sz w:val="24"/>
          <w:szCs w:val="24"/>
          <w:rtl/>
          <w:lang w:bidi="fa-IR"/>
        </w:rPr>
        <w:t xml:space="preserve">لا يقال إذا توقف فعل الواجب على شي‏ء غير مقدور له امتنع وجوبه قبله و إلا لزم أحد الأمرين من عدم توقفه عليه حيث وجب بدونه أو التكليف بالمحال حيث ألزم المكلف بالفعل في زمن يتعذر فيه حصول ما يتوقف عليه لأنا نقول ليس المراد بوجوب الفعل قبل حصول ما يتوقف عليه‏ أن يكون الزمان المتقدم ظرفا للوجوب و الفعل معا بل المراد أنه يجب على المكلف في الزمان السابق أن يأتي بالفعل في الزمن اللاحق كما يجب على المكلف في المكان الممنوع من العبادة فيه مثلا أن يأتي بها خارجة فالزمن السابق ظرف للوجوب فقط و الزمن اللاحق ظرف لهما معا.  الفصول </w:t>
      </w:r>
      <w:r w:rsidR="00F35B93">
        <w:rPr>
          <w:sz w:val="24"/>
          <w:szCs w:val="24"/>
          <w:rtl/>
          <w:lang w:bidi="fa-IR"/>
        </w:rPr>
        <w:t xml:space="preserve">الغروية في الأصول الفقهية، ص: </w:t>
      </w:r>
      <w:r w:rsidR="00F35B93">
        <w:rPr>
          <w:rFonts w:hint="cs"/>
          <w:sz w:val="24"/>
          <w:szCs w:val="24"/>
          <w:rtl/>
          <w:lang w:bidi="fa-IR"/>
        </w:rPr>
        <w:t>79</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drawingGridHorizontalSpacing w:val="11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13"/>
    <w:rsid w:val="000445AA"/>
    <w:rsid w:val="00105BE4"/>
    <w:rsid w:val="00234979"/>
    <w:rsid w:val="002527F0"/>
    <w:rsid w:val="0027261A"/>
    <w:rsid w:val="002C2313"/>
    <w:rsid w:val="002E0105"/>
    <w:rsid w:val="00324A9F"/>
    <w:rsid w:val="00453EA4"/>
    <w:rsid w:val="00483B55"/>
    <w:rsid w:val="004B61EE"/>
    <w:rsid w:val="005500DF"/>
    <w:rsid w:val="005B7C55"/>
    <w:rsid w:val="005E0B77"/>
    <w:rsid w:val="006F2127"/>
    <w:rsid w:val="00734C72"/>
    <w:rsid w:val="00737299"/>
    <w:rsid w:val="007409C9"/>
    <w:rsid w:val="00751911"/>
    <w:rsid w:val="00805F36"/>
    <w:rsid w:val="00816EE7"/>
    <w:rsid w:val="0089489B"/>
    <w:rsid w:val="008C23A8"/>
    <w:rsid w:val="009372D3"/>
    <w:rsid w:val="00992753"/>
    <w:rsid w:val="009A4DA2"/>
    <w:rsid w:val="009B4DC8"/>
    <w:rsid w:val="009D5250"/>
    <w:rsid w:val="009F1356"/>
    <w:rsid w:val="00A810D2"/>
    <w:rsid w:val="00A8657B"/>
    <w:rsid w:val="00AC6665"/>
    <w:rsid w:val="00AD2D1B"/>
    <w:rsid w:val="00AE429A"/>
    <w:rsid w:val="00B33939"/>
    <w:rsid w:val="00BB1028"/>
    <w:rsid w:val="00C84923"/>
    <w:rsid w:val="00CB6623"/>
    <w:rsid w:val="00D06EC8"/>
    <w:rsid w:val="00D166B5"/>
    <w:rsid w:val="00DA3CCE"/>
    <w:rsid w:val="00DB7660"/>
    <w:rsid w:val="00DE7EA7"/>
    <w:rsid w:val="00E25283"/>
    <w:rsid w:val="00E6270A"/>
    <w:rsid w:val="00E63E76"/>
    <w:rsid w:val="00E80655"/>
    <w:rsid w:val="00F15C77"/>
    <w:rsid w:val="00F16002"/>
    <w:rsid w:val="00F16A09"/>
    <w:rsid w:val="00F35B93"/>
    <w:rsid w:val="00F90DF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oor_Badr" w:eastAsiaTheme="minorHAnsi" w:hAnsi="Noor_Badr" w:cs="Noor_Badr"/>
        <w:sz w:val="24"/>
        <w:szCs w:val="24"/>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751911"/>
    <w:rPr>
      <w:sz w:val="20"/>
      <w:szCs w:val="20"/>
    </w:rPr>
  </w:style>
  <w:style w:type="character" w:customStyle="1" w:styleId="FootnoteTextChar">
    <w:name w:val="Footnote Text Char"/>
    <w:basedOn w:val="DefaultParagraphFont"/>
    <w:link w:val="FootnoteText"/>
    <w:uiPriority w:val="99"/>
    <w:rsid w:val="00751911"/>
    <w:rPr>
      <w:sz w:val="20"/>
      <w:szCs w:val="20"/>
    </w:rPr>
  </w:style>
  <w:style w:type="character" w:styleId="FootnoteReference">
    <w:name w:val="footnote reference"/>
    <w:basedOn w:val="DefaultParagraphFont"/>
    <w:uiPriority w:val="99"/>
    <w:semiHidden/>
    <w:unhideWhenUsed/>
    <w:rsid w:val="0075191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oor_Badr" w:eastAsiaTheme="minorHAnsi" w:hAnsi="Noor_Badr" w:cs="Noor_Badr"/>
        <w:sz w:val="24"/>
        <w:szCs w:val="24"/>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751911"/>
    <w:rPr>
      <w:sz w:val="20"/>
      <w:szCs w:val="20"/>
    </w:rPr>
  </w:style>
  <w:style w:type="character" w:customStyle="1" w:styleId="FootnoteTextChar">
    <w:name w:val="Footnote Text Char"/>
    <w:basedOn w:val="DefaultParagraphFont"/>
    <w:link w:val="FootnoteText"/>
    <w:uiPriority w:val="99"/>
    <w:rsid w:val="00751911"/>
    <w:rPr>
      <w:sz w:val="20"/>
      <w:szCs w:val="20"/>
    </w:rPr>
  </w:style>
  <w:style w:type="character" w:styleId="FootnoteReference">
    <w:name w:val="footnote reference"/>
    <w:basedOn w:val="DefaultParagraphFont"/>
    <w:uiPriority w:val="99"/>
    <w:semiHidden/>
    <w:unhideWhenUsed/>
    <w:rsid w:val="0075191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2</Pages>
  <Words>361</Words>
  <Characters>2064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بسم الله</dc:creator>
  <cp:lastModifiedBy>بسم الله</cp:lastModifiedBy>
  <cp:revision>49</cp:revision>
  <dcterms:created xsi:type="dcterms:W3CDTF">2019-09-25T15:53:00Z</dcterms:created>
  <dcterms:modified xsi:type="dcterms:W3CDTF">2019-11-10T03:13:00Z</dcterms:modified>
</cp:coreProperties>
</file>